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32530" w:rsidRDefault="00532530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</w:p>
    <w:p w:rsidR="008E1C75" w:rsidRDefault="008E1C75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  <w:r>
        <w:rPr>
          <w:rFonts w:asciiTheme="minorHAnsi" w:eastAsiaTheme="minorHAnsi" w:hAnsiTheme="minorHAnsi" w:cs="Arial"/>
          <w:bCs/>
          <w:kern w:val="0"/>
        </w:rPr>
        <w:t>Numer referencyjny ZP.271.</w:t>
      </w:r>
      <w:r w:rsidR="004D67C5">
        <w:rPr>
          <w:rFonts w:asciiTheme="minorHAnsi" w:eastAsiaTheme="minorHAnsi" w:hAnsiTheme="minorHAnsi" w:cs="Arial"/>
          <w:bCs/>
          <w:kern w:val="0"/>
        </w:rPr>
        <w:t>33.5</w:t>
      </w:r>
      <w:r w:rsidR="00AD426A">
        <w:rPr>
          <w:rFonts w:asciiTheme="minorHAnsi" w:eastAsiaTheme="minorHAnsi" w:hAnsiTheme="minorHAnsi" w:cs="Arial"/>
          <w:bCs/>
          <w:kern w:val="0"/>
        </w:rPr>
        <w:t>8</w:t>
      </w:r>
      <w:bookmarkStart w:id="0" w:name="_GoBack"/>
      <w:bookmarkEnd w:id="0"/>
      <w:r>
        <w:rPr>
          <w:rFonts w:asciiTheme="minorHAnsi" w:eastAsiaTheme="minorHAnsi" w:hAnsiTheme="minorHAnsi" w:cs="Arial"/>
          <w:bCs/>
          <w:kern w:val="0"/>
        </w:rPr>
        <w:t>.2019</w:t>
      </w:r>
    </w:p>
    <w:p w:rsidR="00532530" w:rsidRDefault="00532530" w:rsidP="008E1C75">
      <w:pPr>
        <w:pStyle w:val="Nagwek"/>
      </w:pPr>
    </w:p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D76B12">
        <w:rPr>
          <w:rFonts w:ascii="Arial" w:hAnsi="Arial" w:cs="Arial"/>
          <w:b/>
          <w:sz w:val="22"/>
          <w:szCs w:val="22"/>
        </w:rPr>
        <w:t>8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D76B12" w:rsidRDefault="00216B5B" w:rsidP="00532530">
      <w:pPr>
        <w:rPr>
          <w:rFonts w:asciiTheme="minorHAnsi" w:hAnsiTheme="minorHAnsi" w:cs="Arial"/>
          <w:bCs/>
          <w:kern w:val="0"/>
          <w:sz w:val="16"/>
          <w:szCs w:val="16"/>
          <w:lang w:eastAsia="pl-PL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114EC6">
        <w:rPr>
          <w:rFonts w:asciiTheme="minorHAnsi" w:hAnsiTheme="minorHAnsi" w:cs="Arial"/>
          <w:bCs/>
          <w:kern w:val="0"/>
          <w:lang w:eastAsia="pl-PL"/>
        </w:rPr>
        <w:t>:</w:t>
      </w:r>
      <w:r w:rsidR="00743564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4D67C5" w:rsidRPr="004D67C5">
        <w:rPr>
          <w:rFonts w:asciiTheme="minorHAnsi" w:hAnsiTheme="minorHAnsi" w:cs="Arial"/>
          <w:b/>
          <w:kern w:val="0"/>
          <w:lang w:eastAsia="pl-PL"/>
        </w:rPr>
        <w:t>Przebudowa ul. Czarneckiego i Prusa w Andrespolu</w:t>
      </w:r>
      <w:r w:rsidR="00D76B12">
        <w:rPr>
          <w:rFonts w:asciiTheme="minorHAnsi" w:hAnsiTheme="minorHAnsi" w:cs="Arial"/>
          <w:bCs/>
          <w:kern w:val="0"/>
          <w:sz w:val="16"/>
          <w:szCs w:val="16"/>
          <w:lang w:eastAsia="pl-PL"/>
        </w:rPr>
        <w:t xml:space="preserve">,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D76B12">
        <w:rPr>
          <w:rFonts w:asciiTheme="minorHAnsi" w:hAnsiTheme="minorHAnsi" w:cs="Arial"/>
          <w:bCs/>
          <w:kern w:val="0"/>
          <w:lang w:eastAsia="pl-PL"/>
        </w:rPr>
        <w:t>9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D76B12">
        <w:rPr>
          <w:rFonts w:asciiTheme="minorHAnsi" w:hAnsiTheme="minorHAnsi" w:cs="Arial"/>
          <w:bCs/>
          <w:kern w:val="0"/>
          <w:lang w:eastAsia="pl-PL"/>
        </w:rPr>
        <w:t>1843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="00656891"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  <w:p w:rsidR="00532530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  <w:p w:rsidR="00532530" w:rsidRPr="00656891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8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5356"/>
      <w:docPartObj>
        <w:docPartGallery w:val="Page Numbers (Bottom of Page)"/>
        <w:docPartUnique/>
      </w:docPartObj>
    </w:sdtPr>
    <w:sdtEndPr/>
    <w:sdtContent>
      <w:p w:rsidR="00532530" w:rsidRDefault="005325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26A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14EC6"/>
    <w:rsid w:val="00146EF4"/>
    <w:rsid w:val="001A0874"/>
    <w:rsid w:val="001B18CE"/>
    <w:rsid w:val="001E7E42"/>
    <w:rsid w:val="00214760"/>
    <w:rsid w:val="00216B5B"/>
    <w:rsid w:val="00236D7E"/>
    <w:rsid w:val="00242090"/>
    <w:rsid w:val="00265CBD"/>
    <w:rsid w:val="002761EA"/>
    <w:rsid w:val="00295CD6"/>
    <w:rsid w:val="002E767C"/>
    <w:rsid w:val="00352A23"/>
    <w:rsid w:val="00354CF4"/>
    <w:rsid w:val="003B0A23"/>
    <w:rsid w:val="00451084"/>
    <w:rsid w:val="004646D3"/>
    <w:rsid w:val="00464B06"/>
    <w:rsid w:val="0049438A"/>
    <w:rsid w:val="004B3051"/>
    <w:rsid w:val="004B34F6"/>
    <w:rsid w:val="004D219B"/>
    <w:rsid w:val="004D67C5"/>
    <w:rsid w:val="00527FA5"/>
    <w:rsid w:val="00532530"/>
    <w:rsid w:val="005346E3"/>
    <w:rsid w:val="00580C17"/>
    <w:rsid w:val="005B31F4"/>
    <w:rsid w:val="005D1C0B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8E1C75"/>
    <w:rsid w:val="00955F08"/>
    <w:rsid w:val="00960FC2"/>
    <w:rsid w:val="009F0A18"/>
    <w:rsid w:val="00A45F72"/>
    <w:rsid w:val="00A50527"/>
    <w:rsid w:val="00A6005E"/>
    <w:rsid w:val="00A86662"/>
    <w:rsid w:val="00A946BA"/>
    <w:rsid w:val="00AA2429"/>
    <w:rsid w:val="00AD426A"/>
    <w:rsid w:val="00AE01AB"/>
    <w:rsid w:val="00AF7D51"/>
    <w:rsid w:val="00B324CA"/>
    <w:rsid w:val="00B4611C"/>
    <w:rsid w:val="00BA4C18"/>
    <w:rsid w:val="00C30D50"/>
    <w:rsid w:val="00C53EA5"/>
    <w:rsid w:val="00C80E3D"/>
    <w:rsid w:val="00CB1AE6"/>
    <w:rsid w:val="00D11290"/>
    <w:rsid w:val="00D71BDD"/>
    <w:rsid w:val="00D76B12"/>
    <w:rsid w:val="00D86779"/>
    <w:rsid w:val="00DB4FFC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20</cp:revision>
  <cp:lastPrinted>2019-09-05T13:45:00Z</cp:lastPrinted>
  <dcterms:created xsi:type="dcterms:W3CDTF">2018-10-20T11:43:00Z</dcterms:created>
  <dcterms:modified xsi:type="dcterms:W3CDTF">2019-10-08T14:42:00Z</dcterms:modified>
</cp:coreProperties>
</file>